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11D1" w14:textId="281D8523" w:rsidR="00955973" w:rsidRPr="00FE1C08" w:rsidRDefault="00FE1C08" w:rsidP="00784A0A">
      <w:pPr>
        <w:spacing w:after="300" w:line="562" w:lineRule="atLeast"/>
        <w:jc w:val="both"/>
        <w:textAlignment w:val="baseline"/>
        <w:outlineLvl w:val="0"/>
        <w:rPr>
          <w:rFonts w:ascii="&amp;quot" w:eastAsia="Times New Roman" w:hAnsi="&amp;quot" w:cs="Times New Roman"/>
          <w:smallCaps/>
          <w:color w:val="FF0066"/>
          <w:kern w:val="36"/>
          <w:sz w:val="44"/>
          <w:szCs w:val="44"/>
          <w:lang w:eastAsia="en-GB"/>
        </w:rPr>
      </w:pPr>
      <w:bookmarkStart w:id="0" w:name="_GoBack"/>
      <w:bookmarkEnd w:id="0"/>
      <w:r w:rsidRPr="00FE1C08">
        <w:rPr>
          <w:rFonts w:ascii="&amp;quot" w:eastAsia="Times New Roman" w:hAnsi="&amp;quot" w:cs="Times New Roman"/>
          <w:smallCaps/>
          <w:color w:val="FF0066"/>
          <w:kern w:val="36"/>
          <w:sz w:val="44"/>
          <w:szCs w:val="44"/>
          <w:lang w:eastAsia="en-GB"/>
        </w:rPr>
        <w:t xml:space="preserve">OHP </w:t>
      </w:r>
      <w:r w:rsidR="00955973" w:rsidRPr="00FE1C08">
        <w:rPr>
          <w:rFonts w:ascii="&amp;quot" w:eastAsia="Times New Roman" w:hAnsi="&amp;quot" w:cs="Times New Roman"/>
          <w:smallCaps/>
          <w:color w:val="FF0066"/>
          <w:kern w:val="36"/>
          <w:sz w:val="44"/>
          <w:szCs w:val="44"/>
          <w:lang w:eastAsia="en-GB"/>
        </w:rPr>
        <w:t>privacy notice</w:t>
      </w:r>
    </w:p>
    <w:p w14:paraId="3A210EF4"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privacy notice explains why the GP Practice collects information about you, and how that information may be used.</w:t>
      </w:r>
    </w:p>
    <w:p w14:paraId="6D91357A" w14:textId="77777777" w:rsidR="00B34087"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As data controllers, GPs </w:t>
      </w:r>
      <w:r w:rsidR="000074BB">
        <w:rPr>
          <w:rFonts w:ascii="&amp;quot" w:eastAsia="Times New Roman" w:hAnsi="&amp;quot" w:cs="Times New Roman"/>
          <w:color w:val="585858"/>
          <w:sz w:val="24"/>
          <w:szCs w:val="24"/>
          <w:lang w:eastAsia="en-GB"/>
        </w:rPr>
        <w:t xml:space="preserve">have responsibilities </w:t>
      </w:r>
      <w:r w:rsidR="00B34087">
        <w:rPr>
          <w:rFonts w:ascii="&amp;quot" w:eastAsia="Times New Roman" w:hAnsi="&amp;quot" w:cs="Times New Roman"/>
          <w:color w:val="585858"/>
          <w:sz w:val="24"/>
          <w:szCs w:val="24"/>
          <w:lang w:eastAsia="en-GB"/>
        </w:rPr>
        <w:t>which are regulated by law under the General Data Protection Regulations</w:t>
      </w:r>
      <w:r w:rsidRPr="00955973">
        <w:rPr>
          <w:rFonts w:ascii="&amp;quot" w:eastAsia="Times New Roman" w:hAnsi="&amp;quot" w:cs="Times New Roman"/>
          <w:color w:val="585858"/>
          <w:sz w:val="24"/>
          <w:szCs w:val="24"/>
          <w:lang w:eastAsia="en-GB"/>
        </w:rPr>
        <w:t xml:space="preserve">. This means ensuring that your personal confidential data (PCD) is handled in ways that are safe, transparent and what you would reasonably expect. </w:t>
      </w:r>
    </w:p>
    <w:p w14:paraId="07C7238F" w14:textId="466F2A30" w:rsidR="00B34087" w:rsidRPr="004F2D3A" w:rsidRDefault="00B34087"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Your Personal data- what is it?</w:t>
      </w:r>
    </w:p>
    <w:p w14:paraId="5B52850D" w14:textId="179AB5AB"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Personal data relates to a living individual who can be identified from that data. Identification can be by the information alone or in conjunction with any other information in the data controller’s possession or likely to come in to such possession. The processing of personal data is governed by the General Data Protection Regulation (the ‘GDPR’).</w:t>
      </w:r>
    </w:p>
    <w:p w14:paraId="2538186C" w14:textId="740D9CA8"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493FC66D" w14:textId="76100D41" w:rsidR="00B34087" w:rsidRDefault="00B34087" w:rsidP="00784A0A">
      <w:pPr>
        <w:spacing w:before="150" w:after="150" w:line="324" w:lineRule="atLeast"/>
        <w:jc w:val="both"/>
        <w:textAlignment w:val="baseline"/>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Who are we?</w:t>
      </w:r>
    </w:p>
    <w:p w14:paraId="60D96DE6" w14:textId="2C39080F"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OHP [</w:t>
      </w:r>
      <w:r w:rsidRPr="00FE1C08">
        <w:rPr>
          <w:rFonts w:ascii="&amp;quot" w:eastAsia="Times New Roman" w:hAnsi="&amp;quot" w:cs="Times New Roman"/>
          <w:color w:val="585858"/>
          <w:sz w:val="24"/>
          <w:szCs w:val="24"/>
          <w:highlight w:val="yellow"/>
          <w:lang w:eastAsia="en-GB"/>
        </w:rPr>
        <w:t>insert practice</w:t>
      </w:r>
      <w:r>
        <w:rPr>
          <w:rFonts w:ascii="&amp;quot" w:eastAsia="Times New Roman" w:hAnsi="&amp;quot" w:cs="Times New Roman"/>
          <w:color w:val="585858"/>
          <w:sz w:val="24"/>
          <w:szCs w:val="24"/>
          <w:lang w:eastAsia="en-GB"/>
        </w:rPr>
        <w:t>] is the data controller. This means it decides how your personal data is processed and for what purposes.</w:t>
      </w:r>
    </w:p>
    <w:p w14:paraId="22F6EEC8" w14:textId="3DB18437"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w:t>
      </w:r>
      <w:r w:rsidRPr="00FE1C08">
        <w:rPr>
          <w:rFonts w:ascii="&amp;quot" w:eastAsia="Times New Roman" w:hAnsi="&amp;quot" w:cs="Times New Roman"/>
          <w:color w:val="585858"/>
          <w:sz w:val="24"/>
          <w:szCs w:val="24"/>
          <w:highlight w:val="yellow"/>
          <w:lang w:eastAsia="en-GB"/>
        </w:rPr>
        <w:t>INSERT ADDRESS]</w:t>
      </w:r>
    </w:p>
    <w:p w14:paraId="214781E8" w14:textId="66A0F239"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The Health and Social Care Act 2012 changed the way that personal confidential data is processed. Therefore</w:t>
      </w:r>
      <w:r w:rsidR="00FE1C08">
        <w:rPr>
          <w:rFonts w:ascii="&amp;quot" w:eastAsia="Times New Roman" w:hAnsi="&amp;quot" w:cs="Times New Roman"/>
          <w:color w:val="585858"/>
          <w:sz w:val="24"/>
          <w:szCs w:val="24"/>
          <w:lang w:eastAsia="en-GB"/>
        </w:rPr>
        <w:t>,</w:t>
      </w:r>
      <w:r w:rsidRPr="00271134">
        <w:rPr>
          <w:rFonts w:ascii="&amp;quot" w:eastAsia="Times New Roman" w:hAnsi="&amp;quot" w:cs="Times New Roman"/>
          <w:color w:val="585858"/>
          <w:sz w:val="24"/>
          <w:szCs w:val="24"/>
          <w:lang w:eastAsia="en-GB"/>
        </w:rPr>
        <w:t xml:space="preserve"> it is important that patients are made aware of, and understand these changes and that you have an opportunity to object if you so wish and that you know how to do so.</w:t>
      </w:r>
    </w:p>
    <w:p w14:paraId="38EB2160" w14:textId="736433D1"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How do we process your personal data?</w:t>
      </w:r>
    </w:p>
    <w:p w14:paraId="4F4F5DE6" w14:textId="70E9158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Health care professionals maintain records about your health and any treatment or care you have received within the NHS (e.g. NHS Hospital Trust, GP Surgery, Walk-in clinic, etc.). These records help to provide the best possible healthcare.</w:t>
      </w:r>
    </w:p>
    <w:p w14:paraId="32D2185F"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health records may be processed electronically, on paper or a mixture of both, and a combination of working practices and technology are used to ensure that your information is kept confidential and secure. Records held by this GP Practice may include the following information:</w:t>
      </w:r>
    </w:p>
    <w:p w14:paraId="40FDC9DB" w14:textId="5ABD65A3"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 such as address</w:t>
      </w:r>
      <w:r w:rsidR="00F7370E">
        <w:rPr>
          <w:rFonts w:ascii="&amp;quot" w:eastAsia="Times New Roman" w:hAnsi="&amp;quot" w:cs="Times New Roman"/>
          <w:color w:val="585858"/>
          <w:sz w:val="24"/>
          <w:szCs w:val="24"/>
          <w:lang w:eastAsia="en-GB"/>
        </w:rPr>
        <w:t>, telephone numbers, DOB</w:t>
      </w:r>
      <w:r w:rsidRPr="00955973">
        <w:rPr>
          <w:rFonts w:ascii="&amp;quot" w:eastAsia="Times New Roman" w:hAnsi="&amp;quot" w:cs="Times New Roman"/>
          <w:color w:val="585858"/>
          <w:sz w:val="24"/>
          <w:szCs w:val="24"/>
          <w:lang w:eastAsia="en-GB"/>
        </w:rPr>
        <w:t xml:space="preserve"> and next of kin</w:t>
      </w:r>
    </w:p>
    <w:p w14:paraId="6335AC20"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Any contact the surgery has had with you, such as appointments, clinic visits, emergency appointments, etc.</w:t>
      </w:r>
    </w:p>
    <w:p w14:paraId="1D19321A"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Notes and reports about your health</w:t>
      </w:r>
    </w:p>
    <w:p w14:paraId="6AA3C731"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your treatment and care</w:t>
      </w:r>
    </w:p>
    <w:p w14:paraId="281D8209"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Results of investigations, such as laboratory tests, x-rays, etc.</w:t>
      </w:r>
    </w:p>
    <w:p w14:paraId="0F1267F1"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Relevant information from other health professionals, relatives or those who care for you</w:t>
      </w:r>
    </w:p>
    <w:p w14:paraId="2C773216" w14:textId="016773B5"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What is the legal basis for processing your personal data?</w:t>
      </w:r>
    </w:p>
    <w:p w14:paraId="502A45C4" w14:textId="6624CA71"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GP Practice collects and holds data for the sole purpose of providing healthcare services to our patients and we will ensure that information is kept confidential. We can disclose personal information if:</w:t>
      </w:r>
    </w:p>
    <w:p w14:paraId="00C35968" w14:textId="77777777" w:rsidR="00955973" w:rsidRPr="00955973"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It is required by law</w:t>
      </w:r>
    </w:p>
    <w:p w14:paraId="73AC3295" w14:textId="77777777" w:rsid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You consent – either implicitly for the sake of your own care or explicitly for other purposes </w:t>
      </w:r>
    </w:p>
    <w:p w14:paraId="606B9A19" w14:textId="01249672" w:rsidR="00955973" w:rsidRP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It is justified in the public interest</w:t>
      </w:r>
    </w:p>
    <w:p w14:paraId="1B038AD9"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 of this information will be held centrally and used for statistical purposes. Where we hold data centrally, we take strict measures to ensure that individual patients cannot be identified.</w:t>
      </w:r>
    </w:p>
    <w:p w14:paraId="2C272E86" w14:textId="460E0412"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Sharing your personal data</w:t>
      </w:r>
    </w:p>
    <w:p w14:paraId="71F27188" w14:textId="4DF787F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Sometimes information about you may be requested to be used for research purposes. The Practice will always endeavour to gain your consent before releasing the information.</w:t>
      </w:r>
    </w:p>
    <w:p w14:paraId="7CFA7247"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Under the powers of the Health and Social Care Act 2012 (HSCA) the Health and Social Care Information Centre (HSCIC) can request Personal Confidential Data (PCD) from GP Practices without seeking the patient’s consent. Improvements in information technology are also making it possible for us to share data with other healthcare providers with the objective of providing you with better care.</w:t>
      </w:r>
    </w:p>
    <w:p w14:paraId="2EFF0202" w14:textId="5AEF3DF8"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Any patient can choose to </w:t>
      </w:r>
      <w:r w:rsidR="00724EBF">
        <w:rPr>
          <w:rFonts w:ascii="&amp;quot" w:eastAsia="Times New Roman" w:hAnsi="&amp;quot" w:cs="Times New Roman"/>
          <w:color w:val="585858"/>
          <w:sz w:val="24"/>
          <w:szCs w:val="24"/>
          <w:lang w:eastAsia="en-GB"/>
        </w:rPr>
        <w:t>exercise their right of objection specified under the GDPR regarding their PCD</w:t>
      </w:r>
      <w:r w:rsidRPr="00955973">
        <w:rPr>
          <w:rFonts w:ascii="&amp;quot" w:eastAsia="Times New Roman" w:hAnsi="&amp;quot" w:cs="Times New Roman"/>
          <w:color w:val="585858"/>
          <w:sz w:val="24"/>
          <w:szCs w:val="24"/>
          <w:lang w:eastAsia="en-GB"/>
        </w:rPr>
        <w:t xml:space="preserve">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w:t>
      </w:r>
      <w:proofErr w:type="gramStart"/>
      <w:r w:rsidRPr="00955973">
        <w:rPr>
          <w:rFonts w:ascii="&amp;quot" w:eastAsia="Times New Roman" w:hAnsi="&amp;quot" w:cs="Times New Roman"/>
          <w:color w:val="585858"/>
          <w:sz w:val="24"/>
          <w:szCs w:val="24"/>
          <w:lang w:eastAsia="en-GB"/>
        </w:rPr>
        <w:t>have to</w:t>
      </w:r>
      <w:proofErr w:type="gramEnd"/>
      <w:r w:rsidRPr="00955973">
        <w:rPr>
          <w:rFonts w:ascii="&amp;quot" w:eastAsia="Times New Roman" w:hAnsi="&amp;quot" w:cs="Times New Roman"/>
          <w:color w:val="585858"/>
          <w:sz w:val="24"/>
          <w:szCs w:val="24"/>
          <w:lang w:eastAsia="en-GB"/>
        </w:rPr>
        <w:t xml:space="preserve"> do to ‘opt-</w:t>
      </w:r>
      <w:r w:rsidR="00724EBF">
        <w:rPr>
          <w:rFonts w:ascii="&amp;quot" w:eastAsia="Times New Roman" w:hAnsi="&amp;quot" w:cs="Times New Roman"/>
          <w:color w:val="585858"/>
          <w:sz w:val="24"/>
          <w:szCs w:val="24"/>
          <w:lang w:eastAsia="en-GB"/>
        </w:rPr>
        <w:t>in</w:t>
      </w:r>
      <w:r w:rsidRPr="00955973">
        <w:rPr>
          <w:rFonts w:ascii="&amp;quot" w:eastAsia="Times New Roman" w:hAnsi="&amp;quot" w:cs="Times New Roman"/>
          <w:color w:val="585858"/>
          <w:sz w:val="24"/>
          <w:szCs w:val="24"/>
          <w:lang w:eastAsia="en-GB"/>
        </w:rPr>
        <w:t>’ of each new scheme.</w:t>
      </w:r>
    </w:p>
    <w:p w14:paraId="07FCD614" w14:textId="425EC177" w:rsidR="00955973" w:rsidRPr="00955973" w:rsidRDefault="00724EBF"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Though a</w:t>
      </w:r>
      <w:r w:rsidR="00955973" w:rsidRPr="00955973">
        <w:rPr>
          <w:rFonts w:ascii="&amp;quot" w:eastAsia="Times New Roman" w:hAnsi="&amp;quot" w:cs="Times New Roman"/>
          <w:color w:val="585858"/>
          <w:sz w:val="24"/>
          <w:szCs w:val="24"/>
          <w:lang w:eastAsia="en-GB"/>
        </w:rPr>
        <w:t xml:space="preserve"> patient can object to their personal information being shared with other health care providers but if this limits the treatment that you can receive then the doctor will explain this to you at the time.</w:t>
      </w:r>
    </w:p>
    <w:p w14:paraId="09AD7E75" w14:textId="77777777" w:rsidR="00955973" w:rsidRPr="00271134"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271134">
        <w:rPr>
          <w:rFonts w:ascii="&amp;quot" w:eastAsia="Times New Roman" w:hAnsi="&amp;quot" w:cs="Times New Roman"/>
          <w:color w:val="FF0066"/>
          <w:sz w:val="29"/>
          <w:szCs w:val="29"/>
          <w:lang w:eastAsia="en-GB"/>
        </w:rPr>
        <w:t>Risk Stratification</w:t>
      </w:r>
    </w:p>
    <w:p w14:paraId="5FD90307" w14:textId="6F04AA5C"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Risk stratification is a process for identifying and managing patients who are at a higher risk of emergency hospital admission. Typically</w:t>
      </w:r>
      <w:r w:rsidR="00FE1C08">
        <w:rPr>
          <w:rFonts w:ascii="&amp;quot" w:eastAsia="Times New Roman" w:hAnsi="&amp;quot" w:cs="Times New Roman"/>
          <w:color w:val="585858"/>
          <w:sz w:val="24"/>
          <w:szCs w:val="24"/>
          <w:lang w:eastAsia="en-GB"/>
        </w:rPr>
        <w:t>,</w:t>
      </w:r>
      <w:r w:rsidRPr="00955973">
        <w:rPr>
          <w:rFonts w:ascii="&amp;quot" w:eastAsia="Times New Roman" w:hAnsi="&amp;quot" w:cs="Times New Roman"/>
          <w:color w:val="585858"/>
          <w:sz w:val="24"/>
          <w:szCs w:val="24"/>
          <w:lang w:eastAsia="en-GB"/>
        </w:rPr>
        <w:t xml:space="preserve"> this is because patients have a </w:t>
      </w:r>
      <w:r w:rsidR="00FE1C08" w:rsidRPr="00955973">
        <w:rPr>
          <w:rFonts w:ascii="&amp;quot" w:eastAsia="Times New Roman" w:hAnsi="&amp;quot" w:cs="Times New Roman"/>
          <w:color w:val="585858"/>
          <w:sz w:val="24"/>
          <w:szCs w:val="24"/>
          <w:lang w:eastAsia="en-GB"/>
        </w:rPr>
        <w:t>long-term</w:t>
      </w:r>
      <w:r w:rsidRPr="00955973">
        <w:rPr>
          <w:rFonts w:ascii="&amp;quot" w:eastAsia="Times New Roman" w:hAnsi="&amp;quot" w:cs="Times New Roman"/>
          <w:color w:val="585858"/>
          <w:sz w:val="24"/>
          <w:szCs w:val="24"/>
          <w:lang w:eastAsia="en-GB"/>
        </w:rPr>
        <w:t xml:space="preserve"> condition such as COPD or cancer. NHS England encourages GPs to use risk stratification </w:t>
      </w:r>
      <w:r w:rsidRPr="00955973">
        <w:rPr>
          <w:rFonts w:ascii="&amp;quot" w:eastAsia="Times New Roman" w:hAnsi="&amp;quot" w:cs="Times New Roman"/>
          <w:color w:val="585858"/>
          <w:sz w:val="24"/>
          <w:szCs w:val="24"/>
          <w:lang w:eastAsia="en-GB"/>
        </w:rPr>
        <w:lastRenderedPageBreak/>
        <w:t>tools as part of their local strategies for supporting patients with long-term conditions and to help prevent avoidable admissions.</w:t>
      </w:r>
    </w:p>
    <w:p w14:paraId="23560A0C" w14:textId="2C1B5B3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Information about you is collected from </w:t>
      </w:r>
      <w:r w:rsidR="00FE1C08" w:rsidRPr="00955973">
        <w:rPr>
          <w:rFonts w:ascii="&amp;quot" w:eastAsia="Times New Roman" w:hAnsi="&amp;quot" w:cs="Times New Roman"/>
          <w:color w:val="585858"/>
          <w:sz w:val="24"/>
          <w:szCs w:val="24"/>
          <w:lang w:eastAsia="en-GB"/>
        </w:rPr>
        <w:t>several</w:t>
      </w:r>
      <w:r w:rsidRPr="00955973">
        <w:rPr>
          <w:rFonts w:ascii="&amp;quot" w:eastAsia="Times New Roman" w:hAnsi="&amp;quot" w:cs="Times New Roman"/>
          <w:color w:val="585858"/>
          <w:sz w:val="24"/>
          <w:szCs w:val="24"/>
          <w:lang w:eastAsia="en-GB"/>
        </w:rPr>
        <w:t xml:space="preserve"> sources including NHS Trusts and from this GP Practice. A risk score is then arrived at through an analysis of your anonymous information using computer programmes. Your information is only provided back to your GP or member of your care team in an identifiable form. Risk stratification enables your GP to focus on the prevention of ill health and not just the treatment of sickness. If </w:t>
      </w:r>
      <w:r w:rsidR="00FE1C08" w:rsidRPr="00955973">
        <w:rPr>
          <w:rFonts w:ascii="&amp;quot" w:eastAsia="Times New Roman" w:hAnsi="&amp;quot" w:cs="Times New Roman"/>
          <w:color w:val="585858"/>
          <w:sz w:val="24"/>
          <w:szCs w:val="24"/>
          <w:lang w:eastAsia="en-GB"/>
        </w:rPr>
        <w:t>necessary,</w:t>
      </w:r>
      <w:r w:rsidRPr="00955973">
        <w:rPr>
          <w:rFonts w:ascii="&amp;quot" w:eastAsia="Times New Roman" w:hAnsi="&amp;quot" w:cs="Times New Roman"/>
          <w:color w:val="585858"/>
          <w:sz w:val="24"/>
          <w:szCs w:val="24"/>
          <w:lang w:eastAsia="en-GB"/>
        </w:rPr>
        <w:t xml:space="preserve"> your GP may be able to offer you additional services.</w:t>
      </w:r>
    </w:p>
    <w:p w14:paraId="14E785BF" w14:textId="392D74F9" w:rsidR="00FE1C08" w:rsidRPr="00955973" w:rsidRDefault="007F6335"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If you do not wish to be included in the risk stratification process, then please get in touch with the Practice.</w:t>
      </w:r>
      <w:r w:rsidR="00FE1C08">
        <w:rPr>
          <w:rFonts w:ascii="&amp;quot" w:eastAsia="Times New Roman" w:hAnsi="&amp;quot" w:cs="Times New Roman"/>
          <w:color w:val="585858"/>
          <w:sz w:val="24"/>
          <w:szCs w:val="24"/>
          <w:lang w:eastAsia="en-GB"/>
        </w:rPr>
        <w:t xml:space="preserve"> Please note the purpose of risk stratification is to prevent and detect health issues therefore we will ask our Patients for their consent to be included in this.</w:t>
      </w:r>
    </w:p>
    <w:p w14:paraId="51F6B0C8"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Invoice Validation</w:t>
      </w:r>
    </w:p>
    <w:p w14:paraId="7FE8C710" w14:textId="56CBE68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If you have received treatment within the NHS, access to your personal information may be required </w:t>
      </w:r>
      <w:r w:rsidR="00FE1C08" w:rsidRPr="00955973">
        <w:rPr>
          <w:rFonts w:ascii="&amp;quot" w:eastAsia="Times New Roman" w:hAnsi="&amp;quot" w:cs="Times New Roman"/>
          <w:color w:val="585858"/>
          <w:sz w:val="24"/>
          <w:szCs w:val="24"/>
          <w:lang w:eastAsia="en-GB"/>
        </w:rPr>
        <w:t>to</w:t>
      </w:r>
      <w:r w:rsidRPr="00955973">
        <w:rPr>
          <w:rFonts w:ascii="&amp;quot" w:eastAsia="Times New Roman" w:hAnsi="&amp;quot" w:cs="Times New Roman"/>
          <w:color w:val="585858"/>
          <w:sz w:val="24"/>
          <w:szCs w:val="24"/>
          <w:lang w:eastAsia="en-GB"/>
        </w:rPr>
        <w:t xml:space="preserve"> determine which Clinical Commissioning Group should pay for the treatment or procedure you have received.</w:t>
      </w:r>
    </w:p>
    <w:p w14:paraId="2029ABEC" w14:textId="3F2153A6"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This information would most likely include information such as your name, address, date of treatment and may be passed on to enable the billing process. These details are held in a secure environment and kept confidential. This information will only be used to validate </w:t>
      </w:r>
      <w:r w:rsidR="00FE1C08" w:rsidRPr="00955973">
        <w:rPr>
          <w:rFonts w:ascii="&amp;quot" w:eastAsia="Times New Roman" w:hAnsi="&amp;quot" w:cs="Times New Roman"/>
          <w:color w:val="585858"/>
          <w:sz w:val="24"/>
          <w:szCs w:val="24"/>
          <w:lang w:eastAsia="en-GB"/>
        </w:rPr>
        <w:t>invoices and</w:t>
      </w:r>
      <w:r w:rsidRPr="00955973">
        <w:rPr>
          <w:rFonts w:ascii="&amp;quot" w:eastAsia="Times New Roman" w:hAnsi="&amp;quot" w:cs="Times New Roman"/>
          <w:color w:val="585858"/>
          <w:sz w:val="24"/>
          <w:szCs w:val="24"/>
          <w:lang w:eastAsia="en-GB"/>
        </w:rPr>
        <w:t xml:space="preserve"> will not be shared for any further purposes.</w:t>
      </w:r>
    </w:p>
    <w:p w14:paraId="79B540FE"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NHS Health Checks</w:t>
      </w:r>
    </w:p>
    <w:p w14:paraId="398B3C52" w14:textId="5AEFEFE2"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proofErr w:type="gramStart"/>
      <w:r w:rsidRPr="00955973">
        <w:rPr>
          <w:rFonts w:ascii="&amp;quot" w:eastAsia="Times New Roman" w:hAnsi="&amp;quot" w:cs="Times New Roman"/>
          <w:color w:val="585858"/>
          <w:sz w:val="24"/>
          <w:szCs w:val="24"/>
          <w:lang w:eastAsia="en-GB"/>
        </w:rPr>
        <w:t>All of</w:t>
      </w:r>
      <w:proofErr w:type="gramEnd"/>
      <w:r w:rsidRPr="00955973">
        <w:rPr>
          <w:rFonts w:ascii="&amp;quot" w:eastAsia="Times New Roman" w:hAnsi="&amp;quot" w:cs="Times New Roman"/>
          <w:color w:val="585858"/>
          <w:sz w:val="24"/>
          <w:szCs w:val="24"/>
          <w:lang w:eastAsia="en-GB"/>
        </w:rPr>
        <w:t xml:space="preserve">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14:paraId="41D28732" w14:textId="77777777" w:rsidR="00784A0A" w:rsidRPr="00955973" w:rsidRDefault="00784A0A"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D95ECEF" w14:textId="77777777" w:rsidR="00955973" w:rsidRPr="00724EBF"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724EBF">
        <w:rPr>
          <w:rFonts w:ascii="&amp;quot" w:eastAsia="Times New Roman" w:hAnsi="&amp;quot" w:cs="Times New Roman"/>
          <w:color w:val="FF0066"/>
          <w:sz w:val="29"/>
          <w:szCs w:val="29"/>
          <w:lang w:eastAsia="en-GB"/>
        </w:rPr>
        <w:t>How do we maintain the confidentiality of your records?</w:t>
      </w:r>
    </w:p>
    <w:p w14:paraId="6BAF49D0" w14:textId="739B4B30"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We are committed to protecting your privacy and will only use information collected lawfully in accordance with the </w:t>
      </w:r>
      <w:r w:rsidR="00724EBF">
        <w:rPr>
          <w:rFonts w:ascii="&amp;quot" w:eastAsia="Times New Roman" w:hAnsi="&amp;quot" w:cs="Times New Roman"/>
          <w:color w:val="585858"/>
          <w:sz w:val="24"/>
          <w:szCs w:val="24"/>
          <w:lang w:eastAsia="en-GB"/>
        </w:rPr>
        <w:t>GDPR</w:t>
      </w:r>
      <w:r w:rsidRPr="00955973">
        <w:rPr>
          <w:rFonts w:ascii="&amp;quot" w:eastAsia="Times New Roman" w:hAnsi="&amp;quot" w:cs="Times New Roman"/>
          <w:color w:val="585858"/>
          <w:sz w:val="24"/>
          <w:szCs w:val="24"/>
          <w:lang w:eastAsia="en-GB"/>
        </w:rPr>
        <w:t xml:space="preserve"> (which is overseen by the Information Commissioner’s Office), Human Rights Act, the Common Law Duty of Confidentiality, and the NHS Codes of Confidentiality and Security.</w:t>
      </w:r>
    </w:p>
    <w:p w14:paraId="3EAFAB38"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proofErr w:type="gramStart"/>
      <w:r w:rsidRPr="00955973">
        <w:rPr>
          <w:rFonts w:ascii="&amp;quot" w:eastAsia="Times New Roman" w:hAnsi="&amp;quot" w:cs="Times New Roman"/>
          <w:color w:val="585858"/>
          <w:sz w:val="24"/>
          <w:szCs w:val="24"/>
          <w:lang w:eastAsia="en-GB"/>
        </w:rPr>
        <w:lastRenderedPageBreak/>
        <w:t>All of</w:t>
      </w:r>
      <w:proofErr w:type="gramEnd"/>
      <w:r w:rsidRPr="00955973">
        <w:rPr>
          <w:rFonts w:ascii="&amp;quot" w:eastAsia="Times New Roman" w:hAnsi="&amp;quot" w:cs="Times New Roman"/>
          <w:color w:val="585858"/>
          <w:sz w:val="24"/>
          <w:szCs w:val="24"/>
          <w:lang w:eastAsia="en-GB"/>
        </w:rPr>
        <w:t xml:space="preserve"> our staff, contractors and committee members receive appropriate and on-going training to ensure they are aware of their personal responsibilities and have contractual obligations to uphold confidentiality, enforceable through disciplinary procedures. Only a limited number of authorised </w:t>
      </w:r>
      <w:proofErr w:type="gramStart"/>
      <w:r w:rsidRPr="00955973">
        <w:rPr>
          <w:rFonts w:ascii="&amp;quot" w:eastAsia="Times New Roman" w:hAnsi="&amp;quot" w:cs="Times New Roman"/>
          <w:color w:val="585858"/>
          <w:sz w:val="24"/>
          <w:szCs w:val="24"/>
          <w:lang w:eastAsia="en-GB"/>
        </w:rPr>
        <w:t>staff</w:t>
      </w:r>
      <w:proofErr w:type="gramEnd"/>
      <w:r w:rsidRPr="00955973">
        <w:rPr>
          <w:rFonts w:ascii="&amp;quot" w:eastAsia="Times New Roman" w:hAnsi="&amp;quot" w:cs="Times New Roman"/>
          <w:color w:val="585858"/>
          <w:sz w:val="24"/>
          <w:szCs w:val="24"/>
          <w:lang w:eastAsia="en-GB"/>
        </w:rPr>
        <w:t xml:space="preserve"> has access to personal information where it is appropriate to their role and is strictly on a need-to-know basis.</w:t>
      </w:r>
    </w:p>
    <w:p w14:paraId="74486A84" w14:textId="191CE155"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We maintain our duty of confidentiality to you </w:t>
      </w:r>
      <w:r w:rsidR="00FE1C08" w:rsidRPr="00955973">
        <w:rPr>
          <w:rFonts w:ascii="&amp;quot" w:eastAsia="Times New Roman" w:hAnsi="&amp;quot" w:cs="Times New Roman"/>
          <w:color w:val="585858"/>
          <w:sz w:val="24"/>
          <w:szCs w:val="24"/>
          <w:lang w:eastAsia="en-GB"/>
        </w:rPr>
        <w:t>always</w:t>
      </w:r>
      <w:r w:rsidRPr="00955973">
        <w:rPr>
          <w:rFonts w:ascii="&amp;quot" w:eastAsia="Times New Roman" w:hAnsi="&amp;quot" w:cs="Times New Roman"/>
          <w:color w:val="585858"/>
          <w:sz w:val="24"/>
          <w:szCs w:val="24"/>
          <w:lang w:eastAsia="en-GB"/>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14:paraId="192B4EBB" w14:textId="77777777" w:rsidR="00955973" w:rsidRPr="001B6660"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Who are our partner organisations?</w:t>
      </w:r>
    </w:p>
    <w:p w14:paraId="2D780A51"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We may also have to share your information, subject to strict agreements on how it will be used. The following are examples of the types of organisations that we are likely to share information with:</w:t>
      </w:r>
    </w:p>
    <w:p w14:paraId="7130899C"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and specialist hospitals, Trusts</w:t>
      </w:r>
    </w:p>
    <w:p w14:paraId="6E1C0ABF"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Independent Contractors such as dentists, opticians, pharmacists</w:t>
      </w:r>
    </w:p>
    <w:p w14:paraId="44D542F0"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Private and Voluntary Sector Providers</w:t>
      </w:r>
    </w:p>
    <w:p w14:paraId="4475CD46"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Ambulance Trusts</w:t>
      </w:r>
    </w:p>
    <w:p w14:paraId="7650D95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Clinical Commissioning Groups and NHS England</w:t>
      </w:r>
    </w:p>
    <w:p w14:paraId="16AE8918"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Social Care Services and Local Authorities</w:t>
      </w:r>
    </w:p>
    <w:p w14:paraId="40CE10E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Education Services</w:t>
      </w:r>
    </w:p>
    <w:p w14:paraId="3C6AFD5B"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Police, Fire and Rescue Services</w:t>
      </w:r>
    </w:p>
    <w:p w14:paraId="6F864F91"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Other ‘data processors’ during specific project work e.g. Diabetes UK</w:t>
      </w:r>
    </w:p>
    <w:p w14:paraId="0EA760C5" w14:textId="63FDB3C8" w:rsidR="00955973" w:rsidRPr="001B6660" w:rsidRDefault="001B6660"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Your rights and your personal data</w:t>
      </w:r>
    </w:p>
    <w:p w14:paraId="35170D8D" w14:textId="4703CDDE" w:rsidR="00955973" w:rsidRDefault="001B6660"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Unless subject to an exemption under the GDPR, you </w:t>
      </w:r>
      <w:r w:rsidR="00955973" w:rsidRPr="00955973">
        <w:rPr>
          <w:rFonts w:ascii="&amp;quot" w:eastAsia="Times New Roman" w:hAnsi="&amp;quot" w:cs="Times New Roman"/>
          <w:color w:val="585858"/>
          <w:sz w:val="24"/>
          <w:szCs w:val="24"/>
          <w:lang w:eastAsia="en-GB"/>
        </w:rPr>
        <w:t xml:space="preserve">have </w:t>
      </w:r>
      <w:r>
        <w:rPr>
          <w:rFonts w:ascii="&amp;quot" w:eastAsia="Times New Roman" w:hAnsi="&amp;quot" w:cs="Times New Roman"/>
          <w:color w:val="585858"/>
          <w:sz w:val="24"/>
          <w:szCs w:val="24"/>
          <w:lang w:eastAsia="en-GB"/>
        </w:rPr>
        <w:t xml:space="preserve">the following rights with respect to your personal </w:t>
      </w:r>
      <w:r w:rsidR="00FE1C08">
        <w:rPr>
          <w:rFonts w:ascii="&amp;quot" w:eastAsia="Times New Roman" w:hAnsi="&amp;quot" w:cs="Times New Roman"/>
          <w:color w:val="585858"/>
          <w:sz w:val="24"/>
          <w:szCs w:val="24"/>
          <w:lang w:eastAsia="en-GB"/>
        </w:rPr>
        <w:t>data: -</w:t>
      </w:r>
    </w:p>
    <w:p w14:paraId="18287B12" w14:textId="4A01600C"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 a copy of your personal data which this practice holds about you;</w:t>
      </w:r>
    </w:p>
    <w:p w14:paraId="31CE8440" w14:textId="01C2C6BB"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w:t>
      </w:r>
      <w:r>
        <w:rPr>
          <w:rFonts w:ascii="&amp;quot" w:eastAsia="Times New Roman" w:hAnsi="&amp;quot" w:cs="Times New Roman"/>
          <w:color w:val="585858"/>
          <w:sz w:val="24"/>
          <w:szCs w:val="24"/>
          <w:lang w:eastAsia="en-GB"/>
        </w:rPr>
        <w:t xml:space="preserve"> that this practice corrects any personal data if it is found to be inaccurate or out of date;</w:t>
      </w:r>
    </w:p>
    <w:p w14:paraId="284E99C6" w14:textId="3CF05B3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request your personal data is erased where it is no longer necessary for the practice to retain such data. Although please note for Patients at this practice, your records will be retained until death;</w:t>
      </w:r>
    </w:p>
    <w:p w14:paraId="6BE8F698" w14:textId="6185F9CE"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withdraw consent to the processing at any time;</w:t>
      </w:r>
    </w:p>
    <w:p w14:paraId="6BCD2D13" w14:textId="6139510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data portability;</w:t>
      </w:r>
    </w:p>
    <w:p w14:paraId="6EE74C97" w14:textId="0AC02EB9"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lastRenderedPageBreak/>
        <w:t xml:space="preserve">The right, where there is a dispute in relation to the accuracy or processing of your personal data, to request a restriction is placed </w:t>
      </w:r>
      <w:proofErr w:type="spellStart"/>
      <w:r>
        <w:rPr>
          <w:rFonts w:ascii="&amp;quot" w:eastAsia="Times New Roman" w:hAnsi="&amp;quot" w:cs="Times New Roman"/>
          <w:color w:val="585858"/>
          <w:sz w:val="24"/>
          <w:szCs w:val="24"/>
          <w:lang w:eastAsia="en-GB"/>
        </w:rPr>
        <w:t>o</w:t>
      </w:r>
      <w:proofErr w:type="spellEnd"/>
      <w:r>
        <w:rPr>
          <w:rFonts w:ascii="&amp;quot" w:eastAsia="Times New Roman" w:hAnsi="&amp;quot" w:cs="Times New Roman"/>
          <w:color w:val="585858"/>
          <w:sz w:val="24"/>
          <w:szCs w:val="24"/>
          <w:lang w:eastAsia="en-GB"/>
        </w:rPr>
        <w:t xml:space="preserve"> further processing;</w:t>
      </w:r>
    </w:p>
    <w:p w14:paraId="2D2D78F8" w14:textId="0115ACE1"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lodge a complaint with the Information Commissioners Office.</w:t>
      </w:r>
    </w:p>
    <w:p w14:paraId="6371B10D" w14:textId="640DBBBE" w:rsidR="001B6660" w:rsidRDefault="001B6660" w:rsidP="00784A0A">
      <w:pPr>
        <w:spacing w:after="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Contact Details</w:t>
      </w:r>
    </w:p>
    <w:p w14:paraId="28A92791" w14:textId="6C44608C" w:rsidR="00FE1C08" w:rsidRDefault="00FE1C08"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Should you have any concerns about how your information is managed or wish to </w:t>
      </w:r>
      <w:r>
        <w:rPr>
          <w:rFonts w:ascii="&amp;quot" w:eastAsia="Times New Roman" w:hAnsi="&amp;quot" w:cs="Times New Roman"/>
          <w:color w:val="585858"/>
          <w:sz w:val="24"/>
          <w:szCs w:val="24"/>
          <w:lang w:eastAsia="en-GB"/>
        </w:rPr>
        <w:t>object to</w:t>
      </w:r>
      <w:r w:rsidRPr="00955973">
        <w:rPr>
          <w:rFonts w:ascii="&amp;quot" w:eastAsia="Times New Roman" w:hAnsi="&amp;quot" w:cs="Times New Roman"/>
          <w:color w:val="585858"/>
          <w:sz w:val="24"/>
          <w:szCs w:val="24"/>
          <w:lang w:eastAsia="en-GB"/>
        </w:rPr>
        <w:t xml:space="preserve"> any</w:t>
      </w:r>
      <w:r>
        <w:rPr>
          <w:rFonts w:ascii="&amp;quot" w:eastAsia="Times New Roman" w:hAnsi="&amp;quot" w:cs="Times New Roman"/>
          <w:color w:val="585858"/>
          <w:sz w:val="24"/>
          <w:szCs w:val="24"/>
          <w:lang w:eastAsia="en-GB"/>
        </w:rPr>
        <w:t xml:space="preserve"> of the</w:t>
      </w:r>
      <w:r w:rsidRPr="00955973">
        <w:rPr>
          <w:rFonts w:ascii="&amp;quot" w:eastAsia="Times New Roman" w:hAnsi="&amp;quot" w:cs="Times New Roman"/>
          <w:color w:val="585858"/>
          <w:sz w:val="24"/>
          <w:szCs w:val="24"/>
          <w:lang w:eastAsia="en-GB"/>
        </w:rPr>
        <w:t xml:space="preserve"> data collection at the Practice, please contact the Practice 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p>
    <w:p w14:paraId="506FA214" w14:textId="03276585"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If you would like to make a ‘</w:t>
      </w:r>
      <w:r w:rsidR="001B6660">
        <w:rPr>
          <w:rFonts w:ascii="&amp;quot" w:eastAsia="Times New Roman" w:hAnsi="&amp;quot" w:cs="Times New Roman"/>
          <w:color w:val="585858"/>
          <w:sz w:val="24"/>
          <w:szCs w:val="24"/>
          <w:lang w:eastAsia="en-GB"/>
        </w:rPr>
        <w:t xml:space="preserve">data </w:t>
      </w:r>
      <w:r w:rsidRPr="00955973">
        <w:rPr>
          <w:rFonts w:ascii="&amp;quot" w:eastAsia="Times New Roman" w:hAnsi="&amp;quot" w:cs="Times New Roman"/>
          <w:color w:val="585858"/>
          <w:sz w:val="24"/>
          <w:szCs w:val="24"/>
          <w:lang w:eastAsia="en-GB"/>
        </w:rPr>
        <w:t xml:space="preserve">subject access request’ please </w:t>
      </w:r>
      <w:r w:rsidRPr="00790051">
        <w:rPr>
          <w:rFonts w:ascii="&amp;quot" w:eastAsia="Times New Roman" w:hAnsi="&amp;quot" w:cs="Times New Roman"/>
          <w:color w:val="585858"/>
          <w:sz w:val="24"/>
          <w:szCs w:val="24"/>
          <w:lang w:eastAsia="en-GB"/>
        </w:rPr>
        <w:t>contact the practice</w:t>
      </w:r>
      <w:r w:rsidRPr="00790051">
        <w:rPr>
          <w:rFonts w:ascii="&amp;quot" w:eastAsia="Times New Roman" w:hAnsi="&amp;quot" w:cs="Times New Roman"/>
          <w:sz w:val="24"/>
          <w:szCs w:val="24"/>
          <w:lang w:eastAsia="en-GB"/>
        </w:rPr>
        <w:t xml:space="preserve"> </w:t>
      </w:r>
      <w:r w:rsidRPr="00955973">
        <w:rPr>
          <w:rFonts w:ascii="&amp;quot" w:eastAsia="Times New Roman" w:hAnsi="&amp;quot" w:cs="Times New Roman"/>
          <w:color w:val="585858"/>
          <w:sz w:val="24"/>
          <w:szCs w:val="24"/>
          <w:lang w:eastAsia="en-GB"/>
        </w:rPr>
        <w:t xml:space="preserve">in writing. </w:t>
      </w:r>
      <w:r w:rsidR="001B6660">
        <w:rPr>
          <w:rFonts w:ascii="&amp;quot" w:eastAsia="Times New Roman" w:hAnsi="&amp;quot" w:cs="Times New Roman"/>
          <w:color w:val="585858"/>
          <w:sz w:val="24"/>
          <w:szCs w:val="24"/>
          <w:lang w:eastAsia="en-GB"/>
        </w:rPr>
        <w:t>We will endeavour to respond to your request within one calendar month or two months if the request is complex.</w:t>
      </w:r>
    </w:p>
    <w:p w14:paraId="65A9BA85" w14:textId="5F7CDA4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Any changes to this notice will be published on our website and on the Practice notice board.</w:t>
      </w:r>
    </w:p>
    <w:p w14:paraId="53CEEAC0" w14:textId="2523A567"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Suspected breaches in data protection can be reported to the independent OHP Data Protection Officer</w:t>
      </w:r>
      <w:r w:rsidR="00C43743">
        <w:rPr>
          <w:rFonts w:ascii="&amp;quot" w:eastAsia="Times New Roman" w:hAnsi="&amp;quot" w:cs="Times New Roman"/>
          <w:color w:val="585858"/>
          <w:sz w:val="24"/>
          <w:szCs w:val="24"/>
          <w:lang w:eastAsia="en-GB"/>
        </w:rPr>
        <w:t xml:space="preserve">s Leanne Hoye and Naomi Frazer </w:t>
      </w:r>
      <w:r>
        <w:rPr>
          <w:rFonts w:ascii="&amp;quot" w:eastAsia="Times New Roman" w:hAnsi="&amp;quot" w:cs="Times New Roman"/>
          <w:color w:val="585858"/>
          <w:sz w:val="24"/>
          <w:szCs w:val="24"/>
          <w:lang w:eastAsia="en-GB"/>
        </w:rPr>
        <w:t>on 0121 422 1366. Breaches in data protection will result in an incident investigation. Serious breaches will be reported to the ICO.</w:t>
      </w:r>
    </w:p>
    <w:p w14:paraId="438CA6B1" w14:textId="39B11E9B"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It is the responsibility of all employees of the practice to report suspected breaches of i</w:t>
      </w:r>
      <w:r w:rsidR="00784A0A">
        <w:rPr>
          <w:rFonts w:ascii="&amp;quot" w:eastAsia="Times New Roman" w:hAnsi="&amp;quot" w:cs="Times New Roman"/>
          <w:color w:val="585858"/>
          <w:sz w:val="24"/>
          <w:szCs w:val="24"/>
          <w:lang w:eastAsia="en-GB"/>
        </w:rPr>
        <w:t>n</w:t>
      </w:r>
      <w:r>
        <w:rPr>
          <w:rFonts w:ascii="&amp;quot" w:eastAsia="Times New Roman" w:hAnsi="&amp;quot" w:cs="Times New Roman"/>
          <w:color w:val="585858"/>
          <w:sz w:val="24"/>
          <w:szCs w:val="24"/>
          <w:lang w:eastAsia="en-GB"/>
        </w:rPr>
        <w:t>formation secu</w:t>
      </w:r>
      <w:r w:rsidR="00784A0A">
        <w:rPr>
          <w:rFonts w:ascii="&amp;quot" w:eastAsia="Times New Roman" w:hAnsi="&amp;quot" w:cs="Times New Roman"/>
          <w:color w:val="585858"/>
          <w:sz w:val="24"/>
          <w:szCs w:val="24"/>
          <w:lang w:eastAsia="en-GB"/>
        </w:rPr>
        <w:t>rity</w:t>
      </w:r>
      <w:r>
        <w:rPr>
          <w:rFonts w:ascii="&amp;quot" w:eastAsia="Times New Roman" w:hAnsi="&amp;quot" w:cs="Times New Roman"/>
          <w:color w:val="585858"/>
          <w:sz w:val="24"/>
          <w:szCs w:val="24"/>
          <w:lang w:eastAsia="en-GB"/>
        </w:rPr>
        <w:t xml:space="preserve"> to the Practice lead and Data Protection Officer without delay.</w:t>
      </w:r>
    </w:p>
    <w:p w14:paraId="3B6577AE" w14:textId="69017BD3"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The Practice is registered as a data controller </w:t>
      </w:r>
      <w:r w:rsidR="001B6660">
        <w:rPr>
          <w:rFonts w:ascii="&amp;quot" w:eastAsia="Times New Roman" w:hAnsi="&amp;quot" w:cs="Times New Roman"/>
          <w:color w:val="585858"/>
          <w:sz w:val="24"/>
          <w:szCs w:val="24"/>
          <w:lang w:eastAsia="en-GB"/>
        </w:rPr>
        <w:t>with the ICO</w:t>
      </w:r>
      <w:r w:rsidRPr="00955973">
        <w:rPr>
          <w:rFonts w:ascii="&amp;quot" w:eastAsia="Times New Roman" w:hAnsi="&amp;quot" w:cs="Times New Roman"/>
          <w:color w:val="585858"/>
          <w:sz w:val="24"/>
          <w:szCs w:val="24"/>
          <w:lang w:eastAsia="en-GB"/>
        </w:rPr>
        <w:t xml:space="preserve">. The registration number is </w:t>
      </w:r>
      <w:r w:rsidR="001B6660">
        <w:rPr>
          <w:rFonts w:ascii="&amp;quot" w:eastAsia="Times New Roman" w:hAnsi="&amp;quot" w:cs="Times New Roman"/>
          <w:color w:val="585858"/>
          <w:sz w:val="24"/>
          <w:szCs w:val="24"/>
          <w:lang w:eastAsia="en-GB"/>
        </w:rPr>
        <w:t>[</w:t>
      </w:r>
      <w:r w:rsidR="001B6660" w:rsidRPr="00FE1C08">
        <w:rPr>
          <w:rFonts w:ascii="&amp;quot" w:eastAsia="Times New Roman" w:hAnsi="&amp;quot" w:cs="Times New Roman"/>
          <w:color w:val="585858"/>
          <w:sz w:val="24"/>
          <w:szCs w:val="24"/>
          <w:highlight w:val="yellow"/>
          <w:lang w:eastAsia="en-GB"/>
        </w:rPr>
        <w:t>INSERT NUMBER</w:t>
      </w:r>
      <w:r w:rsidR="001B6660">
        <w:rPr>
          <w:rFonts w:ascii="&amp;quot" w:eastAsia="Times New Roman" w:hAnsi="&amp;quot" w:cs="Times New Roman"/>
          <w:color w:val="585858"/>
          <w:sz w:val="24"/>
          <w:szCs w:val="24"/>
          <w:lang w:eastAsia="en-GB"/>
        </w:rPr>
        <w:t>]</w:t>
      </w:r>
      <w:r w:rsidRPr="00955973">
        <w:rPr>
          <w:rFonts w:ascii="&amp;quot" w:eastAsia="Times New Roman" w:hAnsi="&amp;quot" w:cs="Times New Roman"/>
          <w:color w:val="585858"/>
          <w:sz w:val="24"/>
          <w:szCs w:val="24"/>
          <w:lang w:eastAsia="en-GB"/>
        </w:rPr>
        <w:t xml:space="preserve"> and can be viewed online in the public register at: </w:t>
      </w:r>
      <w:hyperlink r:id="rId7" w:tgtFrame="_blank" w:history="1">
        <w:r w:rsidRPr="00955973">
          <w:rPr>
            <w:rFonts w:ascii="&amp;quot" w:eastAsia="Times New Roman" w:hAnsi="&amp;quot" w:cs="Times New Roman"/>
            <w:b/>
            <w:bCs/>
            <w:color w:val="52B20F"/>
            <w:sz w:val="24"/>
            <w:szCs w:val="24"/>
            <w:u w:val="single"/>
            <w:bdr w:val="none" w:sz="0" w:space="0" w:color="auto" w:frame="1"/>
            <w:lang w:eastAsia="en-GB"/>
          </w:rPr>
          <w:t>ico.org.uk</w:t>
        </w:r>
      </w:hyperlink>
      <w:r w:rsidR="001B6660">
        <w:rPr>
          <w:rFonts w:ascii="&amp;quot" w:eastAsia="Times New Roman" w:hAnsi="&amp;quot" w:cs="Times New Roman"/>
          <w:color w:val="585858"/>
          <w:sz w:val="24"/>
          <w:szCs w:val="24"/>
          <w:lang w:eastAsia="en-GB"/>
        </w:rPr>
        <w:t xml:space="preserve">. You can contact the ICO on 0303 123 1113 or via email </w:t>
      </w:r>
      <w:hyperlink r:id="rId8" w:history="1">
        <w:r w:rsidR="001B6660" w:rsidRPr="00336D7C">
          <w:rPr>
            <w:rStyle w:val="Hyperlink"/>
            <w:rFonts w:ascii="&amp;quot" w:eastAsia="Times New Roman" w:hAnsi="&amp;quot" w:cs="Times New Roman"/>
            <w:sz w:val="24"/>
            <w:szCs w:val="24"/>
            <w:lang w:eastAsia="en-GB"/>
          </w:rPr>
          <w:t>https://ico.org.uk/global/contact-us/email/</w:t>
        </w:r>
      </w:hyperlink>
      <w:r w:rsidR="001B6660">
        <w:rPr>
          <w:rFonts w:ascii="&amp;quot" w:eastAsia="Times New Roman" w:hAnsi="&amp;quot" w:cs="Times New Roman"/>
          <w:color w:val="585858"/>
          <w:sz w:val="24"/>
          <w:szCs w:val="24"/>
          <w:lang w:eastAsia="en-GB"/>
        </w:rPr>
        <w:t xml:space="preserve"> or at the ICO, Wycliffe House, Water Lane, Wilmslow, Cheshire. SK9 5AF.</w:t>
      </w:r>
    </w:p>
    <w:p w14:paraId="23DC0875" w14:textId="2716AD51" w:rsidR="00955973" w:rsidRDefault="00955973" w:rsidP="00784A0A">
      <w:pPr>
        <w:jc w:val="both"/>
        <w:rPr>
          <w:sz w:val="24"/>
          <w:szCs w:val="24"/>
        </w:rPr>
      </w:pPr>
    </w:p>
    <w:p w14:paraId="1056922F" w14:textId="77777777" w:rsidR="00011250" w:rsidRPr="00735D73" w:rsidRDefault="00011250" w:rsidP="002E7F3B">
      <w:pPr>
        <w:rPr>
          <w:sz w:val="24"/>
          <w:szCs w:val="24"/>
        </w:rPr>
      </w:pPr>
    </w:p>
    <w:sectPr w:rsidR="00011250" w:rsidRPr="00735D73" w:rsidSect="002E7F3B">
      <w:headerReference w:type="default" r:id="rId9"/>
      <w:footerReference w:type="default" r:id="rId10"/>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ED99" w14:textId="77777777" w:rsidR="0045396A" w:rsidRDefault="0045396A" w:rsidP="00735D73">
      <w:pPr>
        <w:spacing w:after="0" w:line="240" w:lineRule="auto"/>
      </w:pPr>
      <w:r>
        <w:separator/>
      </w:r>
    </w:p>
  </w:endnote>
  <w:endnote w:type="continuationSeparator" w:id="0">
    <w:p w14:paraId="183FE284" w14:textId="77777777" w:rsidR="0045396A" w:rsidRDefault="0045396A" w:rsidP="00735D73">
      <w:pPr>
        <w:spacing w:after="0" w:line="240" w:lineRule="auto"/>
      </w:pPr>
      <w:r>
        <w:continuationSeparator/>
      </w:r>
    </w:p>
  </w:endnote>
  <w:endnote w:type="continuationNotice" w:id="1">
    <w:p w14:paraId="1E759D5D" w14:textId="77777777" w:rsidR="0045396A" w:rsidRDefault="00453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022150"/>
      <w:docPartObj>
        <w:docPartGallery w:val="Page Numbers (Bottom of Page)"/>
        <w:docPartUnique/>
      </w:docPartObj>
    </w:sdtPr>
    <w:sdtEndPr>
      <w:rPr>
        <w:noProof/>
      </w:rPr>
    </w:sdtEndPr>
    <w:sdtContent>
      <w:p w14:paraId="402B0894" w14:textId="2FE081B7" w:rsidR="00C43743" w:rsidRDefault="00C43743">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p w14:paraId="45BD6BC9" w14:textId="77777777" w:rsidR="00C43743" w:rsidRDefault="00C43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EA4C" w14:textId="77777777" w:rsidR="0045396A" w:rsidRDefault="0045396A" w:rsidP="00735D73">
      <w:pPr>
        <w:spacing w:after="0" w:line="240" w:lineRule="auto"/>
      </w:pPr>
      <w:r>
        <w:separator/>
      </w:r>
    </w:p>
  </w:footnote>
  <w:footnote w:type="continuationSeparator" w:id="0">
    <w:p w14:paraId="6B68F7B0" w14:textId="77777777" w:rsidR="0045396A" w:rsidRDefault="0045396A" w:rsidP="00735D73">
      <w:pPr>
        <w:spacing w:after="0" w:line="240" w:lineRule="auto"/>
      </w:pPr>
      <w:r>
        <w:continuationSeparator/>
      </w:r>
    </w:p>
  </w:footnote>
  <w:footnote w:type="continuationNotice" w:id="1">
    <w:p w14:paraId="6D6AC590" w14:textId="77777777" w:rsidR="0045396A" w:rsidRDefault="004539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ED90" w14:textId="2CAA7C83" w:rsidR="00C43743" w:rsidRPr="00735D73" w:rsidRDefault="00C43743" w:rsidP="00735D73">
    <w:pPr>
      <w:pStyle w:val="Header"/>
      <w:pBdr>
        <w:bottom w:val="single" w:sz="12" w:space="1" w:color="auto"/>
      </w:pBdr>
    </w:pPr>
    <w:r>
      <w:tab/>
    </w:r>
    <w:r>
      <w:tab/>
    </w:r>
    <w:r>
      <w:rPr>
        <w:rFonts w:ascii="Calibri" w:hAnsi="Calibri" w:cs="Calibri"/>
        <w:noProof/>
      </w:rPr>
      <w:drawing>
        <wp:inline distT="0" distB="0" distL="0" distR="0" wp14:anchorId="07E3A263" wp14:editId="42D95834">
          <wp:extent cx="2428875" cy="49530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5B7"/>
    <w:multiLevelType w:val="multilevel"/>
    <w:tmpl w:val="D5F2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45A55"/>
    <w:multiLevelType w:val="hybridMultilevel"/>
    <w:tmpl w:val="7110F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732879"/>
    <w:multiLevelType w:val="multilevel"/>
    <w:tmpl w:val="CCD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C4D7F"/>
    <w:multiLevelType w:val="multilevel"/>
    <w:tmpl w:val="96A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D33D6"/>
    <w:multiLevelType w:val="hybridMultilevel"/>
    <w:tmpl w:val="8ED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B25D5"/>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F3252"/>
    <w:multiLevelType w:val="hybridMultilevel"/>
    <w:tmpl w:val="827416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4F106C76"/>
    <w:multiLevelType w:val="hybridMultilevel"/>
    <w:tmpl w:val="9956F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F567C2"/>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F92D5B"/>
    <w:multiLevelType w:val="multilevel"/>
    <w:tmpl w:val="79E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AF11E6"/>
    <w:multiLevelType w:val="hybridMultilevel"/>
    <w:tmpl w:val="367ED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135254"/>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98415C"/>
    <w:multiLevelType w:val="hybridMultilevel"/>
    <w:tmpl w:val="76CC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167"/>
    <w:multiLevelType w:val="hybridMultilevel"/>
    <w:tmpl w:val="5EF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95F69"/>
    <w:multiLevelType w:val="hybridMultilevel"/>
    <w:tmpl w:val="351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2"/>
  </w:num>
  <w:num w:numId="6">
    <w:abstractNumId w:val="0"/>
  </w:num>
  <w:num w:numId="7">
    <w:abstractNumId w:val="9"/>
  </w:num>
  <w:num w:numId="8">
    <w:abstractNumId w:val="3"/>
  </w:num>
  <w:num w:numId="9">
    <w:abstractNumId w:val="12"/>
  </w:num>
  <w:num w:numId="10">
    <w:abstractNumId w:val="8"/>
  </w:num>
  <w:num w:numId="11">
    <w:abstractNumId w:val="13"/>
  </w:num>
  <w:num w:numId="12">
    <w:abstractNumId w:val="4"/>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73"/>
    <w:rsid w:val="0000518C"/>
    <w:rsid w:val="000074BB"/>
    <w:rsid w:val="00011250"/>
    <w:rsid w:val="00017411"/>
    <w:rsid w:val="000219C7"/>
    <w:rsid w:val="00042FC2"/>
    <w:rsid w:val="00046509"/>
    <w:rsid w:val="000A2084"/>
    <w:rsid w:val="000B10F2"/>
    <w:rsid w:val="000C1ACA"/>
    <w:rsid w:val="000D2AA3"/>
    <w:rsid w:val="000F3778"/>
    <w:rsid w:val="00143766"/>
    <w:rsid w:val="00154BE7"/>
    <w:rsid w:val="001778E9"/>
    <w:rsid w:val="001B6660"/>
    <w:rsid w:val="001D2EEF"/>
    <w:rsid w:val="001F51E0"/>
    <w:rsid w:val="00255D60"/>
    <w:rsid w:val="00271134"/>
    <w:rsid w:val="0027522F"/>
    <w:rsid w:val="0029226F"/>
    <w:rsid w:val="002B3424"/>
    <w:rsid w:val="002E7F3B"/>
    <w:rsid w:val="00305CA7"/>
    <w:rsid w:val="003167DB"/>
    <w:rsid w:val="003245BD"/>
    <w:rsid w:val="00326558"/>
    <w:rsid w:val="00330744"/>
    <w:rsid w:val="003C4EC8"/>
    <w:rsid w:val="003C7B93"/>
    <w:rsid w:val="004269E5"/>
    <w:rsid w:val="0045396A"/>
    <w:rsid w:val="00471A09"/>
    <w:rsid w:val="00480187"/>
    <w:rsid w:val="004D5B43"/>
    <w:rsid w:val="004E34E7"/>
    <w:rsid w:val="004F2571"/>
    <w:rsid w:val="004F2D3A"/>
    <w:rsid w:val="00576CC5"/>
    <w:rsid w:val="005D23A4"/>
    <w:rsid w:val="005F280A"/>
    <w:rsid w:val="00632D7B"/>
    <w:rsid w:val="00652BD3"/>
    <w:rsid w:val="006A1769"/>
    <w:rsid w:val="006A2C5B"/>
    <w:rsid w:val="006D20E0"/>
    <w:rsid w:val="006E5B43"/>
    <w:rsid w:val="00701127"/>
    <w:rsid w:val="00715968"/>
    <w:rsid w:val="00724EBF"/>
    <w:rsid w:val="00727B15"/>
    <w:rsid w:val="00735D73"/>
    <w:rsid w:val="0075613D"/>
    <w:rsid w:val="007749AC"/>
    <w:rsid w:val="00784A0A"/>
    <w:rsid w:val="007862F4"/>
    <w:rsid w:val="00790051"/>
    <w:rsid w:val="00791574"/>
    <w:rsid w:val="007965F0"/>
    <w:rsid w:val="007B6404"/>
    <w:rsid w:val="007F6335"/>
    <w:rsid w:val="00847A81"/>
    <w:rsid w:val="008D1B94"/>
    <w:rsid w:val="00922341"/>
    <w:rsid w:val="00955973"/>
    <w:rsid w:val="009B7F17"/>
    <w:rsid w:val="00A0274E"/>
    <w:rsid w:val="00A03AF4"/>
    <w:rsid w:val="00A8302B"/>
    <w:rsid w:val="00AA1E27"/>
    <w:rsid w:val="00AA4DCE"/>
    <w:rsid w:val="00B34087"/>
    <w:rsid w:val="00B7581C"/>
    <w:rsid w:val="00B75A47"/>
    <w:rsid w:val="00B87729"/>
    <w:rsid w:val="00BD7AC1"/>
    <w:rsid w:val="00BE2B45"/>
    <w:rsid w:val="00BE31CE"/>
    <w:rsid w:val="00BF0430"/>
    <w:rsid w:val="00BF6E87"/>
    <w:rsid w:val="00C0463A"/>
    <w:rsid w:val="00C07855"/>
    <w:rsid w:val="00C11086"/>
    <w:rsid w:val="00C21A40"/>
    <w:rsid w:val="00C43743"/>
    <w:rsid w:val="00C46CC2"/>
    <w:rsid w:val="00CB790C"/>
    <w:rsid w:val="00CC1B17"/>
    <w:rsid w:val="00D235C5"/>
    <w:rsid w:val="00D406B1"/>
    <w:rsid w:val="00D630D6"/>
    <w:rsid w:val="00D77BF2"/>
    <w:rsid w:val="00D83C84"/>
    <w:rsid w:val="00DA15FC"/>
    <w:rsid w:val="00DC1CA5"/>
    <w:rsid w:val="00DD3B15"/>
    <w:rsid w:val="00E315F9"/>
    <w:rsid w:val="00E44A80"/>
    <w:rsid w:val="00E62438"/>
    <w:rsid w:val="00E64201"/>
    <w:rsid w:val="00E91C94"/>
    <w:rsid w:val="00EB3E2B"/>
    <w:rsid w:val="00ED5FEB"/>
    <w:rsid w:val="00F35A6E"/>
    <w:rsid w:val="00F42482"/>
    <w:rsid w:val="00F54153"/>
    <w:rsid w:val="00F64B27"/>
    <w:rsid w:val="00F7370E"/>
    <w:rsid w:val="00F8591B"/>
    <w:rsid w:val="00FA5406"/>
    <w:rsid w:val="00FE1C08"/>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0200"/>
  <w15:chartTrackingRefBased/>
  <w15:docId w15:val="{9C33D45C-14A0-41D8-8DC1-866797C8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styleId="UnresolvedMention">
    <w:name w:val="Unresolved Mention"/>
    <w:basedOn w:val="DefaultParagraphFont"/>
    <w:uiPriority w:val="99"/>
    <w:semiHidden/>
    <w:unhideWhenUsed/>
    <w:rsid w:val="001B66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20540">
      <w:bodyDiv w:val="1"/>
      <w:marLeft w:val="0"/>
      <w:marRight w:val="0"/>
      <w:marTop w:val="0"/>
      <w:marBottom w:val="0"/>
      <w:divBdr>
        <w:top w:val="none" w:sz="0" w:space="0" w:color="auto"/>
        <w:left w:val="none" w:sz="0" w:space="0" w:color="auto"/>
        <w:bottom w:val="none" w:sz="0" w:space="0" w:color="auto"/>
        <w:right w:val="none" w:sz="0" w:space="0" w:color="auto"/>
      </w:divBdr>
      <w:divsChild>
        <w:div w:id="96489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https://ico.org.uk/about-the-ico/what-we-do/register-of-data-controll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E067.BF3C9B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OHP ohp</dc:creator>
  <cp:keywords/>
  <dc:description/>
  <cp:lastModifiedBy>Kirsty Williams</cp:lastModifiedBy>
  <cp:revision>2</cp:revision>
  <dcterms:created xsi:type="dcterms:W3CDTF">2019-12-31T09:25:00Z</dcterms:created>
  <dcterms:modified xsi:type="dcterms:W3CDTF">2019-12-31T09:25:00Z</dcterms:modified>
</cp:coreProperties>
</file>